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671FF1" w:rsidRPr="0022743F">
        <w:trPr>
          <w:trHeight w:hRule="exact" w:val="1666"/>
        </w:trPr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30.08.2021 №94.</w:t>
            </w:r>
          </w:p>
        </w:tc>
      </w:tr>
      <w:tr w:rsidR="00671FF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71FF1" w:rsidRPr="0022743F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71FF1" w:rsidRPr="0022743F">
        <w:trPr>
          <w:trHeight w:hRule="exact" w:val="211"/>
        </w:trPr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>
        <w:trPr>
          <w:trHeight w:hRule="exact" w:val="416"/>
        </w:trPr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71FF1" w:rsidRPr="0022743F">
        <w:trPr>
          <w:trHeight w:hRule="exact" w:val="277"/>
        </w:trPr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1277" w:type="dxa"/>
          </w:tcPr>
          <w:p w:rsidR="00671FF1" w:rsidRDefault="00671FF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71FF1" w:rsidRPr="0081554C">
        <w:trPr>
          <w:trHeight w:hRule="exact" w:val="555"/>
        </w:trPr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71FF1" w:rsidRPr="0081554C" w:rsidRDefault="000609C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671FF1">
        <w:trPr>
          <w:trHeight w:hRule="exact" w:val="277"/>
        </w:trPr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71FF1">
        <w:trPr>
          <w:trHeight w:hRule="exact" w:val="277"/>
        </w:trPr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1277" w:type="dxa"/>
          </w:tcPr>
          <w:p w:rsidR="00671FF1" w:rsidRDefault="00671FF1"/>
        </w:tc>
        <w:tc>
          <w:tcPr>
            <w:tcW w:w="993" w:type="dxa"/>
          </w:tcPr>
          <w:p w:rsidR="00671FF1" w:rsidRDefault="00671FF1"/>
        </w:tc>
        <w:tc>
          <w:tcPr>
            <w:tcW w:w="2836" w:type="dxa"/>
          </w:tcPr>
          <w:p w:rsidR="00671FF1" w:rsidRDefault="00671FF1"/>
        </w:tc>
      </w:tr>
      <w:tr w:rsidR="00671FF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71FF1">
        <w:trPr>
          <w:trHeight w:hRule="exact" w:val="1496"/>
        </w:trPr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Технологии развития первичных представлений дошкольников об окружающем мире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Б1.В.03.07</w:t>
            </w:r>
          </w:p>
        </w:tc>
        <w:tc>
          <w:tcPr>
            <w:tcW w:w="2836" w:type="dxa"/>
          </w:tcPr>
          <w:p w:rsidR="00671FF1" w:rsidRDefault="00671FF1"/>
        </w:tc>
      </w:tr>
      <w:tr w:rsidR="00671FF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71FF1" w:rsidRPr="0022743F">
        <w:trPr>
          <w:trHeight w:hRule="exact" w:val="1396"/>
        </w:trPr>
        <w:tc>
          <w:tcPr>
            <w:tcW w:w="426" w:type="dxa"/>
          </w:tcPr>
          <w:p w:rsidR="00671FF1" w:rsidRDefault="00671FF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44.03.02 Психолого-педагогическое образование (высшее образование - бакалавриат)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«Психология и педагогика дошкольного образования »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71FF1" w:rsidRPr="0022743F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71FF1" w:rsidRPr="0022743F">
        <w:trPr>
          <w:trHeight w:hRule="exact" w:val="416"/>
        </w:trPr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1277" w:type="dxa"/>
          </w:tcPr>
          <w:p w:rsidR="00671FF1" w:rsidRDefault="00671FF1"/>
        </w:tc>
        <w:tc>
          <w:tcPr>
            <w:tcW w:w="993" w:type="dxa"/>
          </w:tcPr>
          <w:p w:rsidR="00671FF1" w:rsidRDefault="00671FF1"/>
        </w:tc>
        <w:tc>
          <w:tcPr>
            <w:tcW w:w="2836" w:type="dxa"/>
          </w:tcPr>
          <w:p w:rsidR="00671FF1" w:rsidRDefault="00671FF1"/>
        </w:tc>
      </w:tr>
      <w:tr w:rsidR="00671FF1">
        <w:trPr>
          <w:trHeight w:hRule="exact" w:val="155"/>
        </w:trPr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1277" w:type="dxa"/>
          </w:tcPr>
          <w:p w:rsidR="00671FF1" w:rsidRDefault="00671FF1"/>
        </w:tc>
        <w:tc>
          <w:tcPr>
            <w:tcW w:w="993" w:type="dxa"/>
          </w:tcPr>
          <w:p w:rsidR="00671FF1" w:rsidRDefault="00671FF1"/>
        </w:tc>
        <w:tc>
          <w:tcPr>
            <w:tcW w:w="2836" w:type="dxa"/>
          </w:tcPr>
          <w:p w:rsidR="00671FF1" w:rsidRDefault="00671FF1"/>
        </w:tc>
      </w:tr>
      <w:tr w:rsidR="00671FF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71FF1" w:rsidRPr="002274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71FF1" w:rsidRPr="0022743F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 w:rsidRPr="0022743F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(ПСИХОЛОГ В СФЕРЕ ОБРАЗОВАНИЯ)</w:t>
            </w:r>
          </w:p>
        </w:tc>
      </w:tr>
      <w:tr w:rsidR="00671FF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671FF1">
        <w:trPr>
          <w:trHeight w:hRule="exact" w:val="1447"/>
        </w:trPr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1419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1277" w:type="dxa"/>
          </w:tcPr>
          <w:p w:rsidR="00671FF1" w:rsidRDefault="00671FF1"/>
        </w:tc>
        <w:tc>
          <w:tcPr>
            <w:tcW w:w="993" w:type="dxa"/>
          </w:tcPr>
          <w:p w:rsidR="00671FF1" w:rsidRDefault="00671FF1"/>
        </w:tc>
        <w:tc>
          <w:tcPr>
            <w:tcW w:w="2836" w:type="dxa"/>
          </w:tcPr>
          <w:p w:rsidR="00671FF1" w:rsidRDefault="00671FF1"/>
        </w:tc>
      </w:tr>
      <w:tr w:rsidR="00671FF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71FF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22743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2019</w:t>
            </w:r>
            <w:r w:rsidR="0081554C"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71FF1" w:rsidRPr="0081554C" w:rsidRDefault="00671F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71FF1" w:rsidRPr="0081554C" w:rsidRDefault="00671F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71FF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профессор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Арбузова Е.Н.</w:t>
            </w:r>
          </w:p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71FF1" w:rsidRPr="0022743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цент, д.п.н.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71FF1">
        <w:trPr>
          <w:trHeight w:hRule="exact" w:val="555"/>
        </w:trPr>
        <w:tc>
          <w:tcPr>
            <w:tcW w:w="9640" w:type="dxa"/>
          </w:tcPr>
          <w:p w:rsidR="00671FF1" w:rsidRDefault="00671FF1"/>
        </w:tc>
      </w:tr>
      <w:tr w:rsidR="00671FF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71FF1" w:rsidRPr="0022743F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направленность (профиль) программы: «Психология и педагогика дошкольного образования »; форма обучения – заочная на 2021/2022 учебный год, утвержденным приказом ректора от 30.08.2021 №94;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«Технологии развития первичных представлений дошкольников об окружающем мире » в течение 2021/2022 учебного года: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671FF1" w:rsidRPr="0022743F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Б1.В.03.07 «Технологии развития первичных представлений дошкольников об окружающем мире ».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71FF1" w:rsidRPr="0022743F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«Технологии развития первичных представлений дошкольников об окружающем мире 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671F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71FF1" w:rsidRPr="0022743F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1.1 знать технологии проектирования образовательных программ и систем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1.3 знать условия, способы и средства личностного и профессионального саморазвития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1.4 уметь проектировать образовательные программы для разных категорий, обучающихся, программу личностного и профессионального развития</w:t>
            </w: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1.6 владеть способностью анализировать подходы и модели к проектированию программ психолого-педагогического сопровождения реализации образовательных программ в системе образования, опытом проектной деятельности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671FF1" w:rsidRPr="0022743F">
        <w:trPr>
          <w:trHeight w:hRule="exact" w:val="277"/>
        </w:trPr>
        <w:tc>
          <w:tcPr>
            <w:tcW w:w="964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реализовывать индивидуально-личностные образовательные маршруты детей и обучающихся, в том числе с ограниченными возможностями здоровья</w:t>
            </w:r>
          </w:p>
        </w:tc>
      </w:tr>
      <w:tr w:rsidR="00671F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5.1 знать основы возрастной и педагогической психологии, методы, используемые в педагогике и психологии</w:t>
            </w: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5.3 знать основы проектирования индивидуальных образовательных маршрутов детей и обучающихся</w:t>
            </w: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5.4 уметь разрабатывать и реализовывать совместно со специалистами индивидуальные образовательные маршруты с учетом особенностей и образовательных потребностей конкретного обучающегося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5.5 владеть технологиями развития детей,  согласно индивидуальных образовательных маршрутов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671FF1" w:rsidRPr="0022743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ПК-7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психолого-педагогической деятельности по реализации программ дошкольного образования</w:t>
            </w:r>
          </w:p>
        </w:tc>
      </w:tr>
      <w:tr w:rsidR="00671FF1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 знать специфику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7.3 знать основы дошкольной педагогики; современные тенденции развития дошкольного образования</w:t>
            </w:r>
          </w:p>
        </w:tc>
      </w:tr>
      <w:tr w:rsidR="00671FF1" w:rsidRPr="0022743F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7.4 знать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71FF1" w:rsidRPr="0022743F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7.8 уметь формировать психологическую готовность детей к школьному обучению</w:t>
            </w:r>
          </w:p>
        </w:tc>
      </w:tr>
      <w:tr w:rsidR="00671FF1" w:rsidRPr="0022743F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7.9 владеть способами и приемами создания позитивного психологического климата в группе и условий для доброжелательных отношений между детьми и взрослыми</w:t>
            </w: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 7.10 владеть приемами и техниками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71FF1" w:rsidRPr="0022743F">
        <w:trPr>
          <w:trHeight w:hRule="exact" w:val="416"/>
        </w:trPr>
        <w:tc>
          <w:tcPr>
            <w:tcW w:w="397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 w:rsidRPr="0022743F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71FF1" w:rsidRPr="0022743F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Б1.В.03.07 «Технологии развития первичных представлений дошкольников об окружающем мире » относится к обязательной части, является дисциплиной Блока Б1. «Дисциплины (модули)». Модуль 15 "Предметно - технологический" основной профессиональной образовательной программы высшего образования - бакалавриат по направлению подготовки 44.03.02 Психолого-педагогическое образование.</w:t>
            </w:r>
          </w:p>
        </w:tc>
      </w:tr>
      <w:tr w:rsidR="00671FF1" w:rsidRPr="0022743F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71FF1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671FF1"/>
        </w:tc>
      </w:tr>
      <w:tr w:rsidR="00671FF1" w:rsidRPr="0022743F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Pr="0081554C" w:rsidRDefault="0081554C">
            <w:pPr>
              <w:spacing w:after="0" w:line="240" w:lineRule="auto"/>
              <w:jc w:val="center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Модуль "Содержание и методы развития детей в образовательной области "Познавательное развитие; речевое развитие""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Организация внеурочной деятельности в начальной школе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Педагогика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Дошкольная педагогика с основами методики</w:t>
            </w:r>
          </w:p>
          <w:p w:rsidR="00671FF1" w:rsidRDefault="008155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Естественнонаучная картина мира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Pr="0081554C" w:rsidRDefault="0081554C">
            <w:pPr>
              <w:spacing w:after="0" w:line="240" w:lineRule="auto"/>
              <w:jc w:val="center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(педагогическая) практика (тьюторская)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Психолого-педагогический практикум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 ПК-7, ПК-1</w:t>
            </w:r>
          </w:p>
        </w:tc>
      </w:tr>
      <w:tr w:rsidR="00671FF1" w:rsidRPr="0022743F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71FF1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71FF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71FF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1FF1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71FF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1FF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71FF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1FF1">
        <w:trPr>
          <w:trHeight w:hRule="exact" w:val="416"/>
        </w:trPr>
        <w:tc>
          <w:tcPr>
            <w:tcW w:w="5671" w:type="dxa"/>
          </w:tcPr>
          <w:p w:rsidR="00671FF1" w:rsidRDefault="00671FF1"/>
        </w:tc>
        <w:tc>
          <w:tcPr>
            <w:tcW w:w="1702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135" w:type="dxa"/>
          </w:tcPr>
          <w:p w:rsidR="00671FF1" w:rsidRDefault="00671FF1"/>
        </w:tc>
      </w:tr>
      <w:tr w:rsidR="00671FF1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4</w:t>
            </w:r>
          </w:p>
        </w:tc>
      </w:tr>
      <w:tr w:rsidR="00671FF1">
        <w:trPr>
          <w:trHeight w:hRule="exact" w:val="277"/>
        </w:trPr>
        <w:tc>
          <w:tcPr>
            <w:tcW w:w="5671" w:type="dxa"/>
          </w:tcPr>
          <w:p w:rsidR="00671FF1" w:rsidRDefault="00671FF1"/>
        </w:tc>
        <w:tc>
          <w:tcPr>
            <w:tcW w:w="1702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135" w:type="dxa"/>
          </w:tcPr>
          <w:p w:rsidR="00671FF1" w:rsidRDefault="00671FF1"/>
        </w:tc>
      </w:tr>
      <w:tr w:rsidR="00671FF1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71FF1" w:rsidRPr="0081554C" w:rsidRDefault="00671FF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71FF1">
        <w:trPr>
          <w:trHeight w:hRule="exact" w:val="416"/>
        </w:trPr>
        <w:tc>
          <w:tcPr>
            <w:tcW w:w="5671" w:type="dxa"/>
          </w:tcPr>
          <w:p w:rsidR="00671FF1" w:rsidRDefault="00671FF1"/>
        </w:tc>
        <w:tc>
          <w:tcPr>
            <w:tcW w:w="1702" w:type="dxa"/>
          </w:tcPr>
          <w:p w:rsidR="00671FF1" w:rsidRDefault="00671FF1"/>
        </w:tc>
        <w:tc>
          <w:tcPr>
            <w:tcW w:w="426" w:type="dxa"/>
          </w:tcPr>
          <w:p w:rsidR="00671FF1" w:rsidRDefault="00671FF1"/>
        </w:tc>
        <w:tc>
          <w:tcPr>
            <w:tcW w:w="710" w:type="dxa"/>
          </w:tcPr>
          <w:p w:rsidR="00671FF1" w:rsidRDefault="00671FF1"/>
        </w:tc>
        <w:tc>
          <w:tcPr>
            <w:tcW w:w="1135" w:type="dxa"/>
          </w:tcPr>
          <w:p w:rsidR="00671FF1" w:rsidRDefault="00671FF1"/>
        </w:tc>
      </w:tr>
      <w:tr w:rsidR="00671F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71FF1" w:rsidRPr="0022743F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Терхнологии развития первичных представлений об окружающем мире у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 Технологии развития первичных представлений дошкольников об окружающем мире – как вузовская дисциплина.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1FF1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образования дошкольников в области «Окружающий мир». Содержание «Окружающего мира» для дошкольников.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представления об окружающем мире, формируемые у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 методы развития первичных представлений дошкольников об окружающем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формирования у дошкольников представлений об окружающем мире и методика работы с ними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изучения важнейших представлений об окружающем мире, у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дошкольников в природу.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Детское экспериментирование и наблюдение как методы развития первичных представлений дошкольников об окружающем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1F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особенности вариативных курсов «Окружающий мир».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 методы развития первичных представлений дошкольников об окружающем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1FF1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развития первичных представлений дошкольников об окружающем мире – как вузовская дисциплина. Процесс образования дошкольников в области «Окружающий мир». Содержание «Окружающего мира» для дошкольников.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представления об окружающем мире, формируемые у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формирования у дошкольников представлений об окружающем мире и методика работы с ними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организации изучения важнейших представлений об окружающем мире, у дошкольников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дошкольников в природу.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Детское экспериментирование как метод развития первичных представлений дошкольников об окружающем мире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особенности вариативных курсов «Окружающий мир» в ДОУ.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1F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 образование и воспитание дошкольников на занятиях окружающего мира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1FF1">
        <w:trPr>
          <w:trHeight w:hRule="exact" w:val="139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Теория, методы и методика ознакомления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дошкольников с окружающим миром. Методы и приемы обучения. Понятие метода обучения.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 к проблеме метода.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методики преподавания на современном этапе.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 естествознания.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интегрированные курсы в программах дошкольного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изучения природы с детьми дошкольного возраста.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1FF1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распространенных предметах и явлениях природы и их использование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мышления, речи и наблюдательности у детей в процессе познавательного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дошкольника.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формирования здорового образа жизни детей дошкольного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возраста, формирования экологической культуры.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247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познавательного развития дошкольника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 - основная форма работы. Комбинированные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1F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71FF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1FF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71FF1">
        <w:trPr>
          <w:trHeight w:hRule="exact" w:val="37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* Примечания: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226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71F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71F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671FF1" w:rsidRPr="0022743F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Введение.  Технологии развития первичных представлений дошкольников об окружающем мире – как вузовская дисциплина.</w:t>
            </w:r>
          </w:p>
        </w:tc>
      </w:tr>
      <w:tr w:rsidR="00671FF1" w:rsidRPr="000609CF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первичных представлений дошкольников об окружающем мире Место «Естествознания» в современном интегрированном образовательном комплекте стандарта ДОУ. Методика преподавания естествознания как синтетическая наука. Целевые установки и функции данной дисциплины. Принципы построения курса (единства исторического и логического, преемственности, гуманизации, интеграции, развивающего и воспитывающего обучения). Понятийный аппарат методики (философские, научные, педагогические, природоведческие, заимствованные термины). Методическая основа и подходы к современной методике обучения естествознанию (диалектический, системно- структурный, синергетический, комплексный, дидактический, гуманистический, культурологический). Еѐ межпредметные связи. Методы естественнонаучного методического исследования (теоретические, эмпирические, переходные, математико- статистические). Ведущие представления об окружающем мире, формируемые у дошкольников</w:t>
            </w:r>
          </w:p>
        </w:tc>
      </w:tr>
      <w:tr w:rsidR="00671FF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Процесс образования дошкольников в области «Окружающий мир». Содержание «Окружающего мира» для дошкольников.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Ведущие представления об окружающем мире, формируемые у дошкольников</w:t>
            </w:r>
          </w:p>
        </w:tc>
      </w:tr>
      <w:tr w:rsidR="00671FF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образования в области «Окружающий мир». Формирование знаний. Общая логика развития знаний: от представлений к понятиям и закономерностям. Формирование представлений. Понятие о представлениях младших школьников, их классификация. Формирование представлений о связях. Выявление связей, приемы изучения связей. Формирование и развитие понятий. Понятие как педагогическая категория. Характеристики понятия: содержание, объем и динамичность. Формирование понятий по индуктивному пути. Дедуктивный путь формирования понятий. Формирование понятий поисковым методом. Формирование умений. Этапы формирования умений. Технологии взаимодействия с природными объектами в классе и дома. Технологии коллекционирования природных объектов. Технологии использования естественной природы. Технология природоохранительной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безопасности при взаимодействии с природным окружением.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и методы развития первичных представлений дошкольников об окружающем мире</w:t>
            </w:r>
          </w:p>
        </w:tc>
      </w:tr>
      <w:tr w:rsidR="00671FF1" w:rsidRPr="0022743F">
        <w:trPr>
          <w:trHeight w:hRule="exact" w:val="34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Поливариативность подходов к трактовке понятия «метод обучения» в современной науке. Метод как синтетическое образование. Многообразие классификаций способов обучения в современной методике преподавания "Окружающего мира". Выбор методов и приемов обучения, их сочетание в учебном процессе по преподаванию естествознания. Элементы проблемного и программированного обучения при изучении природы. Современные тенденции  изменения традиционной методы использования способов обучения естествознанию. Многообразие словесных методов обучения естествознанию. Роль наглядных методов в освоении окружающего мира. Практические методы обучения естествознанию. Виды лабораторных опытов, используемых в курсе "Окружающий мир", и последовательность их усложнения в разных группах. Моделирование. Виды моделей, используемых в курсе «Окружающий мир». Технология моделирования на уроках естествознания и ее своеобразие в традиционной и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развивающей системах обучения. Технология игры. Дидактические игры. Ролевые игры. Игры с правилами.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формирования у дошкольников представлений об окружающем мире и методика работы с ними</w:t>
            </w:r>
          </w:p>
        </w:tc>
      </w:tr>
      <w:tr w:rsidR="00671FF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средств обучения, их классификация. Вербальные средства обучения. Учебник и  два основных блока его структурных компонентов: тексты; внетекстовые компоненты. Натуральные средства обучения: коллекции, гербарии, живые объекты природы. Изображения предметов и явлений природы: таблицы, картины, объемные средства обучения, муляжи, технические средства обучения.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Мультимедиа. Экран, проектор, презентации.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изучения важнейших представлений об окружающем мире, у дошкольников</w:t>
            </w:r>
          </w:p>
        </w:tc>
      </w:tr>
      <w:tr w:rsidR="00671FF1" w:rsidRPr="0022743F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форм организации учебной деятельности младших школьников в процессе изучения природы. Многообразие классификаций форм обучения естествознанию, их специфика и взаимосвязь. Технология подготовки учителя к занятиям по курсу. Планирование и его виды. Типология уроков обучения "Окружающему миру". Основные требования к современному уроку естествознания. Место игровой деятельности в процессе преподавания естествознания и  обществоведения в начальной школе. Нетрадиционные ("нестандартные") формы проведения занятий по курсу "Окружающий мир". Значение и особенности учета, оценки знаний, умений и навыков в данном курсе. Методика проверки и оценки знаний учащихся на уроках естествознания (требования, уровни усвоения.) Виды контроля (текущий, итоговый, административный) и специфика их организации.  Различные типы учебных занятий по изучению окружающего мира дошкольниками.</w:t>
            </w:r>
          </w:p>
        </w:tc>
      </w:tr>
      <w:tr w:rsidR="00671FF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 дошкольников в природу.</w:t>
            </w:r>
          </w:p>
        </w:tc>
      </w:tr>
      <w:tr w:rsidR="00671FF1" w:rsidRPr="0022743F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"экскурсия" и ее специфические признаки. Современная типология экскурсий, рекомендуемых к проведению в пропедевтическом курсе  "Окружающий мир", и их структура. Методика организации экскурсий по естествознанию. Подготовка педагога ДОУ к экскурсии, ее оборудование. Этапы проведения экскурсионной работы; структура урока экскурсии иллюстративно-исследовательского, комбинированного характера. Общие требования к проведению экскурсий в начальной школе. Методика краеведческой работы в ДОУ. От "отчизноведения", "родиноведения" к краеведению. Принципы, уровни, формы краеведческой работы в ДОУ.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Детское экспериментирование и наблюдение как методы развития первичных представлений дошкольников об окружающем мире</w:t>
            </w:r>
          </w:p>
        </w:tc>
      </w:tr>
      <w:tr w:rsidR="00671FF1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Наблюдение. Детское экспериментирования. Групповые опыты. Демонстрационные опыты. Виды внеурочной работы в зависимости от места ее проведения: в природе, на участке ДОУ, в уголке живой природы, на географической площадке, в краеведческом уголке. Связь внеурочной работы с урочной деятельностью по естествознанию. Кружки любителей природы, различные виды экскурсий, клубы, общества, - в т.ч. и эпизодического характера (в целях подготовки праздника и другого массового действия). Факультативные естествоведческие курсы в начальной школе. Массовые формы внеурочной работы, ее виды (вечера, конференции, праздники, олимпиады, викторины, экскурсии, ролевые игры, путешествия по станциям, КВН, часы занимательного естествознания и т.д.). Педагогические условия воспитательной эффективности праздников, проведение "недель", "дней" природоохранной, экологической направленности.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природы. Дневник наблюдений за погодой.</w:t>
            </w:r>
          </w:p>
        </w:tc>
      </w:tr>
      <w:tr w:rsidR="00671FF1" w:rsidRPr="002274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особенности вариативных курсов «Окружающий мир».</w:t>
            </w:r>
          </w:p>
        </w:tc>
      </w:tr>
      <w:tr w:rsidR="00671FF1" w:rsidRPr="0022743F">
        <w:trPr>
          <w:trHeight w:hRule="exact" w:val="21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естествоведческих программ традиционной системы обучения в ДОУ: однопредметный «Природа и люди» (З.А. Клепинина) и интегрированный «Окружающий мир» (З.А. Клепинина, Н.И. Ворожейкина); система учебных курсов с экологической направленностью «Зеленый дом» и интегрированный «Мир вокруг нас» (А.А. Плешаков); «Мир и человек» (А.А. Вахрушев, О.В. Бурский, А.С. Раутиан); интегрированные «Окружающий мир» (Н.Ф. Виноградова, Г.Г. Ивченкова, И.В. Потапов), «Окружающий мир» (О.Т. Поглазова, В.Д. Шилин); «интегративный» «Окружающий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мир» (Л.В. Тарасов, Г.В. Чибизова) в рамках модели «Экология и диалектика»; «Окружающий мир» (Л.И. Бурова); «Человек и окружающая среда» (Л.П. Симонова - Салеева), «Основы естественно-научных и сельскохозяйственных знаний»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и методы развития первичных представлений дошкольников об окружающем мире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71FF1">
        <w:trPr>
          <w:trHeight w:hRule="exact" w:val="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/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>
        <w:trPr>
          <w:trHeight w:hRule="exact" w:val="11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развития первичных представлений дошкольников об окружающем мире – как вузовская дисциплина. Процесс образования дошкольников в области «Окружающий мир». Содержание «Окружающего мира» для дошкольников.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Ведущие представления об окружающем мире, формируемые у дошкольников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 w:rsidRPr="0022743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формирования у дошкольников представлений об окружающем мире и методика работы с ними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 w:rsidRPr="0022743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изучения важнейших представлений об окружающем мире, у дошкольников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 дошкольников в природу.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 w:rsidRPr="0022743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Детское экспериментирование как метод развития первичных представлений дошкольников об окружающем мире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 w:rsidRPr="0022743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особенности вариативных курсов «Окружающий мир» в ДОУ.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 w:rsidRPr="0022743F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Экологическое образование и воспитание дошкольников на занятиях окружающего мира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>
        <w:trPr>
          <w:trHeight w:hRule="exact" w:val="11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Теория, методы и методика ознакомления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дошкольников с окружающим миром. Методы и приемы обучения. Понятие метода обучения.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Целостный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подход к проблеме метода.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Развитие методики преподавания на современном этапе.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Методики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преподавания естествознания.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интегрированные курсы в программах дошкольного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образования.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 w:rsidRPr="0022743F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 изучения природы с детьми дошкольного возраста.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>
        <w:trPr>
          <w:trHeight w:hRule="exact" w:val="16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Ознакомление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дошкольников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элементарными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знаниями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распространенных предметах и явлениях природы и их использование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человеком.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Воспитание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экологической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мышления, речи и наблюдательности у детей в процессе познавательного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дошкольника.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 формирования здорового образа жизни детей дошкольного</w:t>
            </w:r>
          </w:p>
          <w:p w:rsidR="00671FF1" w:rsidRDefault="008155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возраста, формирования экологической культуры.</w:t>
            </w:r>
          </w:p>
        </w:tc>
      </w:tr>
      <w:tr w:rsidR="00671FF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71FF1" w:rsidRPr="0022743F">
        <w:trPr>
          <w:trHeight w:hRule="exact" w:val="22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организационных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процессе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познавательного развития дошкольника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Занятие - основная форма работы. Комбинированные</w:t>
            </w:r>
          </w:p>
          <w:p w:rsidR="00671FF1" w:rsidRPr="0081554C" w:rsidRDefault="008155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занятия</w:t>
            </w:r>
          </w:p>
        </w:tc>
      </w:tr>
      <w:tr w:rsidR="00671FF1" w:rsidRPr="0022743F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671F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71FF1" w:rsidRPr="0022743F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«Технологии развития первичных представлений дошкольников об окружающем мире » / Арбузова Е.Н.. – Омск: Изд-во Омской гуманитарной академии, 0.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71FF1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71FF1" w:rsidRPr="0022743F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миром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предшкольном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Козина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454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978-5-534-05347-0.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hyperlink r:id="rId4" w:history="1">
              <w:r w:rsidR="00387387">
                <w:rPr>
                  <w:rStyle w:val="a3"/>
                  <w:lang w:val="ru-RU"/>
                </w:rPr>
                <w:t>https://urait.ru/bcode/438826</w:t>
              </w:r>
            </w:hyperlink>
            <w:r w:rsidRPr="0081554C">
              <w:rPr>
                <w:lang w:val="ru-RU"/>
              </w:rPr>
              <w:t xml:space="preserve"> </w:t>
            </w:r>
          </w:p>
        </w:tc>
      </w:tr>
      <w:tr w:rsidR="00671FF1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Добротин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978-5-534-06988-4.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387387">
                <w:rPr>
                  <w:rStyle w:val="a3"/>
                </w:rPr>
                <w:t>https://urait.ru/bcode/433225</w:t>
              </w:r>
            </w:hyperlink>
            <w:r>
              <w:t xml:space="preserve"> </w:t>
            </w: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71FF1" w:rsidRPr="0022743F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Газина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Яшина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Андрюшина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Буллер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Буянова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Комиссарова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Парамонова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Радынова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Степаненкова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Фокина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978-5-534-09051-2.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hyperlink r:id="rId6" w:history="1">
              <w:r w:rsidR="00387387">
                <w:rPr>
                  <w:rStyle w:val="a3"/>
                  <w:lang w:val="ru-RU"/>
                </w:rPr>
                <w:t>https://urait.ru/bcode/442378</w:t>
              </w:r>
            </w:hyperlink>
            <w:r w:rsidRPr="0081554C">
              <w:rPr>
                <w:lang w:val="ru-RU"/>
              </w:rPr>
              <w:t xml:space="preserve"> </w:t>
            </w:r>
          </w:p>
        </w:tc>
      </w:tr>
      <w:tr w:rsidR="00671FF1" w:rsidRPr="0022743F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"окружающий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мир"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447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978-5-534-10596-4.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hyperlink r:id="rId7" w:history="1">
              <w:r w:rsidR="00387387">
                <w:rPr>
                  <w:rStyle w:val="a3"/>
                  <w:lang w:val="ru-RU"/>
                </w:rPr>
                <w:t>https://urait.ru/bcode/430894</w:t>
              </w:r>
            </w:hyperlink>
            <w:r w:rsidRPr="0081554C">
              <w:rPr>
                <w:lang w:val="ru-RU"/>
              </w:rPr>
              <w:t xml:space="preserve"> </w:t>
            </w:r>
          </w:p>
        </w:tc>
      </w:tr>
      <w:tr w:rsidR="00671FF1">
        <w:trPr>
          <w:trHeight w:hRule="exact" w:val="304"/>
        </w:trPr>
        <w:tc>
          <w:tcPr>
            <w:tcW w:w="285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71FF1" w:rsidRPr="0022743F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Болотина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978-5-534-06925-9.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hyperlink r:id="rId8" w:history="1">
              <w:r w:rsidR="00387387">
                <w:rPr>
                  <w:rStyle w:val="a3"/>
                  <w:lang w:val="ru-RU"/>
                </w:rPr>
                <w:t>https://urait.ru/bcode/437375</w:t>
              </w:r>
            </w:hyperlink>
            <w:r w:rsidRPr="0081554C">
              <w:rPr>
                <w:lang w:val="ru-RU"/>
              </w:rPr>
              <w:t xml:space="preserve"> </w:t>
            </w:r>
          </w:p>
        </w:tc>
      </w:tr>
      <w:tr w:rsidR="00671FF1" w:rsidRPr="0022743F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Дошкольная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Ежкова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978-5-534-10152-2.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1554C">
              <w:rPr>
                <w:lang w:val="ru-RU"/>
              </w:rPr>
              <w:t xml:space="preserve"> </w:t>
            </w:r>
            <w:hyperlink r:id="rId9" w:history="1">
              <w:r w:rsidR="00387387">
                <w:rPr>
                  <w:rStyle w:val="a3"/>
                  <w:lang w:val="ru-RU"/>
                </w:rPr>
                <w:t>https://urait.ru/bcode/429442</w:t>
              </w:r>
            </w:hyperlink>
            <w:r w:rsidRPr="0081554C">
              <w:rPr>
                <w:lang w:val="ru-RU"/>
              </w:rPr>
              <w:t xml:space="preserve"> </w:t>
            </w:r>
          </w:p>
        </w:tc>
      </w:tr>
      <w:tr w:rsidR="00671FF1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Добротин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1554C">
              <w:rPr>
                <w:lang w:val="ru-RU"/>
              </w:rPr>
              <w:t xml:space="preserve"> 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81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978-5-534-06988-4.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387387">
                <w:rPr>
                  <w:rStyle w:val="a3"/>
                </w:rPr>
                <w:t>https://urait.ru/bcode/450634</w:t>
              </w:r>
            </w:hyperlink>
            <w:r>
              <w:t xml:space="preserve"> 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71FF1" w:rsidRPr="0022743F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3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87D9A" w:rsidRPr="00227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287D9A" w:rsidRPr="00227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9. Методические указания для обучающихся по освоению дисциплины</w:t>
            </w:r>
          </w:p>
        </w:tc>
      </w:tr>
      <w:tr w:rsidR="00671FF1" w:rsidRPr="0022743F">
        <w:trPr>
          <w:trHeight w:hRule="exact" w:val="138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71FF1" w:rsidRPr="0022743F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71FF1">
        <w:trPr>
          <w:trHeight w:hRule="exact" w:val="4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</w:tc>
      </w:tr>
    </w:tbl>
    <w:p w:rsidR="00671FF1" w:rsidRDefault="008155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671FF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71FF1" w:rsidRDefault="0081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71FF1" w:rsidRPr="0081554C" w:rsidRDefault="00671F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71FF1" w:rsidRPr="002274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71FF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6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71FF1" w:rsidRPr="002274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71FF1" w:rsidRPr="002274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7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671FF1" w:rsidRPr="0022743F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8" w:history="1">
              <w:r w:rsidR="003873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71FF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Default="008155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671FF1" w:rsidRPr="0022743F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71FF1" w:rsidRPr="0022743F">
        <w:trPr>
          <w:trHeight w:hRule="exact" w:val="277"/>
        </w:trPr>
        <w:tc>
          <w:tcPr>
            <w:tcW w:w="9640" w:type="dxa"/>
          </w:tcPr>
          <w:p w:rsidR="00671FF1" w:rsidRPr="0081554C" w:rsidRDefault="00671FF1">
            <w:pPr>
              <w:rPr>
                <w:lang w:val="ru-RU"/>
              </w:rPr>
            </w:pPr>
          </w:p>
        </w:tc>
      </w:tr>
      <w:tr w:rsidR="00671FF1" w:rsidRPr="0022743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71FF1" w:rsidRPr="0022743F">
        <w:trPr>
          <w:trHeight w:hRule="exact" w:val="15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127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87D9A" w:rsidRPr="00227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287D9A" w:rsidRPr="00227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287D9A" w:rsidRPr="002274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71FF1" w:rsidRPr="0081554C" w:rsidRDefault="008155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671FF1" w:rsidRPr="0022743F">
        <w:trPr>
          <w:trHeight w:hRule="exact" w:val="266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информационных систем,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кафедра, Коммутатор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- 1024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utp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,10/100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Mbps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); Сетевой адаптер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Realtek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Controller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-интегрированное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1; Патч-корд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розетка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Проекционное полотно; Мультимедийный 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Benq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-525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</w:tbl>
    <w:p w:rsidR="00671FF1" w:rsidRPr="0081554C" w:rsidRDefault="0081554C">
      <w:pPr>
        <w:rPr>
          <w:sz w:val="0"/>
          <w:szCs w:val="0"/>
          <w:lang w:val="ru-RU"/>
        </w:rPr>
      </w:pPr>
      <w:r w:rsidRPr="0081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71FF1" w:rsidRPr="0022743F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71FF1" w:rsidRPr="0081554C" w:rsidRDefault="008155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"ЭБС ЮРАЙТ "</w:t>
            </w:r>
            <w:hyperlink r:id="rId30" w:history="1">
              <w:r w:rsidR="00287D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www.biblio-online.ru,»</w:t>
              </w:r>
            </w:hyperlink>
            <w:r w:rsidRPr="0081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 Предпр.8.Комплект для обучения в высших и средних учебных заведениях</w:t>
            </w:r>
          </w:p>
        </w:tc>
      </w:tr>
    </w:tbl>
    <w:p w:rsidR="00671FF1" w:rsidRPr="0081554C" w:rsidRDefault="00671FF1">
      <w:pPr>
        <w:rPr>
          <w:lang w:val="ru-RU"/>
        </w:rPr>
      </w:pPr>
    </w:p>
    <w:sectPr w:rsidR="00671FF1" w:rsidRPr="0081554C" w:rsidSect="00671FF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09CF"/>
    <w:rsid w:val="001F0BC7"/>
    <w:rsid w:val="0022743F"/>
    <w:rsid w:val="00287D9A"/>
    <w:rsid w:val="002A0F14"/>
    <w:rsid w:val="00387387"/>
    <w:rsid w:val="004F068F"/>
    <w:rsid w:val="00671FF1"/>
    <w:rsid w:val="0081554C"/>
    <w:rsid w:val="00A54474"/>
    <w:rsid w:val="00AE0AB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2C81F-F66C-4CBC-A44D-0AD3D405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D9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7375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fgosv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30894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378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3225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president.kremlin.ru" TargetMode="External"/><Relationship Id="rId10" Type="http://schemas.openxmlformats.org/officeDocument/2006/relationships/hyperlink" Target="https://urait.ru/bcode/450634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38826" TargetMode="External"/><Relationship Id="rId9" Type="http://schemas.openxmlformats.org/officeDocument/2006/relationships/hyperlink" Target="https://urait.ru/bcode/429442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www.ict.edu.ru" TargetMode="External"/><Relationship Id="rId30" Type="http://schemas.openxmlformats.org/officeDocument/2006/relationships/hyperlink" Target="http://www.biblio-online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7506</Words>
  <Characters>42787</Characters>
  <Application>Microsoft Office Word</Application>
  <DocSecurity>0</DocSecurity>
  <Lines>356</Lines>
  <Paragraphs>100</Paragraphs>
  <ScaleCrop>false</ScaleCrop>
  <Company/>
  <LinksUpToDate>false</LinksUpToDate>
  <CharactersWithSpaces>50193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2021-2022_ФГОС3++2021_Бак-ЗФО-ППО (ППДО)(21)_plx_Технологии развития первичных представлений дошкольников об окружающем мире </dc:title>
  <dc:creator>FastReport.NET</dc:creator>
  <cp:lastModifiedBy>Mark Bernstorf</cp:lastModifiedBy>
  <cp:revision>8</cp:revision>
  <dcterms:created xsi:type="dcterms:W3CDTF">2022-02-08T06:57:00Z</dcterms:created>
  <dcterms:modified xsi:type="dcterms:W3CDTF">2022-11-13T13:22:00Z</dcterms:modified>
</cp:coreProperties>
</file>